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2" w:rsidRPr="00F730F4" w:rsidRDefault="00883355">
      <w:pPr>
        <w:ind w:firstLine="709"/>
        <w:jc w:val="center"/>
        <w:rPr>
          <w:b/>
          <w:sz w:val="20"/>
          <w:szCs w:val="20"/>
          <w:lang w:eastAsia="en-US"/>
        </w:rPr>
      </w:pPr>
      <w:r w:rsidRPr="00F730F4">
        <w:rPr>
          <w:b/>
          <w:sz w:val="20"/>
          <w:szCs w:val="20"/>
          <w:lang w:eastAsia="en-US"/>
        </w:rPr>
        <w:t xml:space="preserve">СОГЛАСИЕ </w:t>
      </w:r>
      <w:r w:rsidR="000B69DC" w:rsidRPr="00F730F4">
        <w:rPr>
          <w:b/>
          <w:sz w:val="20"/>
          <w:szCs w:val="20"/>
          <w:lang w:eastAsia="en-US"/>
        </w:rPr>
        <w:t xml:space="preserve">НА ОБРАБОТКУ ПЕРСОНАЛЬНЫХ ДАННЫХ, РАЗРЕШЕННЫХ СУБЪЕКТОМ ПЕРСОНАЛЬНЫХ ДАННЫХ ДЛЯ РАСПРОСТРАНЕНИЯ </w:t>
      </w:r>
    </w:p>
    <w:p w:rsidR="009D4982" w:rsidRPr="00F730F4" w:rsidRDefault="009D4982" w:rsidP="00A45ED5">
      <w:pPr>
        <w:tabs>
          <w:tab w:val="left" w:pos="10065"/>
        </w:tabs>
        <w:ind w:firstLine="709"/>
        <w:jc w:val="center"/>
        <w:rPr>
          <w:sz w:val="20"/>
          <w:szCs w:val="20"/>
          <w:lang w:eastAsia="en-US"/>
        </w:rPr>
      </w:pPr>
    </w:p>
    <w:p w:rsidR="006B55AC" w:rsidRPr="00A45ED5" w:rsidRDefault="006B55AC" w:rsidP="00A45ED5">
      <w:pPr>
        <w:tabs>
          <w:tab w:val="left" w:leader="underscore" w:pos="10490"/>
        </w:tabs>
        <w:spacing w:after="200" w:line="480" w:lineRule="auto"/>
        <w:ind w:firstLine="709"/>
        <w:contextualSpacing/>
        <w:rPr>
          <w:rFonts w:eastAsia="Calibri"/>
          <w:b/>
          <w:sz w:val="20"/>
          <w:szCs w:val="20"/>
          <w:lang w:eastAsia="en-US"/>
        </w:rPr>
      </w:pPr>
      <w:r w:rsidRPr="006B55AC">
        <w:rPr>
          <w:rFonts w:eastAsia="Calibri"/>
          <w:sz w:val="20"/>
          <w:szCs w:val="20"/>
          <w:lang w:eastAsia="en-US"/>
        </w:rPr>
        <w:t>Я</w:t>
      </w:r>
      <w:r w:rsidRPr="00A45ED5">
        <w:rPr>
          <w:rFonts w:eastAsia="Calibri"/>
          <w:sz w:val="20"/>
          <w:szCs w:val="20"/>
          <w:lang w:eastAsia="en-US"/>
        </w:rPr>
        <w:t>,</w:t>
      </w:r>
      <w:r w:rsidRPr="00A45ED5">
        <w:rPr>
          <w:rFonts w:ascii="Calibri" w:eastAsia="Calibri" w:hAnsi="Calibri"/>
          <w:sz w:val="20"/>
          <w:szCs w:val="20"/>
          <w:u w:val="single"/>
          <w:lang w:eastAsia="en-US"/>
        </w:rPr>
        <w:t xml:space="preserve"> </w:t>
      </w:r>
      <w:r w:rsidR="00A45ED5">
        <w:rPr>
          <w:rFonts w:eastAsia="Calibri"/>
          <w:sz w:val="20"/>
          <w:szCs w:val="20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sz w:val="20"/>
          <w:szCs w:val="20"/>
          <w:lang w:eastAsia="en-US"/>
        </w:rPr>
        <w:t>дата рождения:______________________, место рождения</w:t>
      </w:r>
      <w:r w:rsidR="00A45ED5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lang w:eastAsia="en-US"/>
        </w:rPr>
      </w:pP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proofErr w:type="gramStart"/>
      <w:r w:rsidRPr="006B55AC">
        <w:rPr>
          <w:rFonts w:eastAsia="Calibri"/>
          <w:sz w:val="20"/>
          <w:szCs w:val="20"/>
          <w:lang w:eastAsia="en-US"/>
        </w:rPr>
        <w:t>документ</w:t>
      </w:r>
      <w:proofErr w:type="gramEnd"/>
      <w:r w:rsidRPr="006B55AC">
        <w:rPr>
          <w:rFonts w:eastAsia="Calibri"/>
          <w:sz w:val="20"/>
          <w:szCs w:val="20"/>
          <w:lang w:eastAsia="en-US"/>
        </w:rPr>
        <w:t xml:space="preserve"> удостоверяющий личность: серия_________ номер ______________, кем и когда выдан</w:t>
      </w: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bookmarkStart w:id="0" w:name="_GoBack"/>
      <w:bookmarkEnd w:id="0"/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lang w:eastAsia="en-US"/>
        </w:rPr>
      </w:pPr>
      <w:r w:rsidRPr="006B55AC">
        <w:rPr>
          <w:rFonts w:eastAsia="Calibri"/>
          <w:sz w:val="20"/>
          <w:szCs w:val="20"/>
          <w:lang w:eastAsia="en-US"/>
        </w:rPr>
        <w:t>код подразделения_________, зарегистрированный (</w:t>
      </w:r>
      <w:proofErr w:type="spellStart"/>
      <w:r w:rsidRPr="006B55AC">
        <w:rPr>
          <w:rFonts w:eastAsia="Calibri"/>
          <w:sz w:val="20"/>
          <w:szCs w:val="20"/>
          <w:lang w:eastAsia="en-US"/>
        </w:rPr>
        <w:t>ая</w:t>
      </w:r>
      <w:proofErr w:type="spellEnd"/>
      <w:r w:rsidRPr="006B55AC">
        <w:rPr>
          <w:rFonts w:eastAsia="Calibri"/>
          <w:sz w:val="20"/>
          <w:szCs w:val="20"/>
          <w:lang w:eastAsia="en-US"/>
        </w:rPr>
        <w:t>) по адресу:</w:t>
      </w: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A45ED5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sz w:val="20"/>
          <w:szCs w:val="20"/>
          <w:u w:val="single"/>
          <w:lang w:eastAsia="en-US"/>
        </w:rPr>
        <w:tab/>
      </w:r>
      <w:r w:rsidR="00A45ED5">
        <w:rPr>
          <w:rFonts w:eastAsia="Calibri"/>
          <w:sz w:val="20"/>
          <w:szCs w:val="20"/>
          <w:u w:val="single"/>
          <w:lang w:eastAsia="en-US"/>
        </w:rPr>
        <w:t xml:space="preserve">, </w:t>
      </w:r>
      <w:r w:rsidRPr="006B55AC">
        <w:rPr>
          <w:rFonts w:eastAsia="Calibri"/>
          <w:bCs/>
          <w:sz w:val="20"/>
          <w:szCs w:val="20"/>
          <w:lang w:eastAsia="en-US"/>
        </w:rPr>
        <w:t>контактный телефон: +7(9____) _____-_____-_____</w:t>
      </w:r>
      <w:r w:rsidR="00A45ED5">
        <w:rPr>
          <w:rFonts w:eastAsia="Calibri"/>
          <w:bCs/>
          <w:sz w:val="20"/>
          <w:szCs w:val="20"/>
          <w:lang w:eastAsia="en-US"/>
        </w:rPr>
        <w:t xml:space="preserve"> </w:t>
      </w:r>
      <w:r w:rsidRPr="006B55AC">
        <w:rPr>
          <w:rFonts w:eastAsia="Calibri"/>
          <w:bCs/>
          <w:sz w:val="20"/>
          <w:szCs w:val="20"/>
          <w:lang w:eastAsia="en-US"/>
        </w:rPr>
        <w:t>адрес эл. почты:</w:t>
      </w:r>
      <w:r w:rsidRPr="006B55AC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/>
        <w:contextualSpacing/>
        <w:rPr>
          <w:rFonts w:eastAsia="Calibri"/>
          <w:sz w:val="20"/>
          <w:szCs w:val="20"/>
          <w:u w:val="single"/>
          <w:lang w:eastAsia="en-US"/>
        </w:rPr>
      </w:pPr>
      <w:proofErr w:type="gramStart"/>
      <w:r w:rsidRPr="006B55AC">
        <w:rPr>
          <w:rFonts w:eastAsia="Calibri"/>
          <w:sz w:val="20"/>
          <w:szCs w:val="20"/>
          <w:lang w:eastAsia="en-US"/>
        </w:rPr>
        <w:t>действующий</w:t>
      </w:r>
      <w:proofErr w:type="gramEnd"/>
      <w:r w:rsidRPr="006B55AC">
        <w:rPr>
          <w:rFonts w:eastAsia="Calibri"/>
          <w:sz w:val="20"/>
          <w:szCs w:val="20"/>
          <w:lang w:eastAsia="en-US"/>
        </w:rPr>
        <w:t xml:space="preserve"> (-</w:t>
      </w:r>
      <w:proofErr w:type="spellStart"/>
      <w:r w:rsidRPr="006B55AC">
        <w:rPr>
          <w:rFonts w:eastAsia="Calibri"/>
          <w:sz w:val="20"/>
          <w:szCs w:val="20"/>
          <w:lang w:eastAsia="en-US"/>
        </w:rPr>
        <w:t>ая</w:t>
      </w:r>
      <w:proofErr w:type="spellEnd"/>
      <w:r w:rsidRPr="006B55AC">
        <w:rPr>
          <w:rFonts w:eastAsia="Calibri"/>
          <w:sz w:val="20"/>
          <w:szCs w:val="20"/>
          <w:lang w:eastAsia="en-US"/>
        </w:rPr>
        <w:t>) с согласия законного представителя:</w:t>
      </w:r>
      <w:r w:rsidR="00A45ED5">
        <w:rPr>
          <w:rFonts w:eastAsia="Calibri"/>
          <w:sz w:val="20"/>
          <w:szCs w:val="20"/>
          <w:lang w:eastAsia="en-US"/>
        </w:rPr>
        <w:t xml:space="preserve"> </w:t>
      </w: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A45ED5" w:rsidRDefault="00A45ED5" w:rsidP="00A45ED5">
      <w:pPr>
        <w:tabs>
          <w:tab w:val="left" w:pos="10490"/>
        </w:tabs>
        <w:spacing w:after="200" w:line="480" w:lineRule="auto"/>
        <w:ind w:firstLine="709"/>
        <w:contextualSpacing/>
        <w:rPr>
          <w:rFonts w:eastAsia="Calibri"/>
          <w:sz w:val="14"/>
          <w:szCs w:val="20"/>
          <w:lang w:eastAsia="en-US"/>
        </w:rPr>
      </w:pPr>
      <w:r>
        <w:rPr>
          <w:rFonts w:eastAsia="Calibri"/>
          <w:sz w:val="14"/>
          <w:szCs w:val="20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6B55AC" w:rsidRPr="00A45ED5">
        <w:rPr>
          <w:rFonts w:eastAsia="Calibri"/>
          <w:sz w:val="14"/>
          <w:szCs w:val="20"/>
          <w:lang w:eastAsia="en-US"/>
        </w:rPr>
        <w:t>Ф.И.О. законного представителя полностью</w:t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sz w:val="20"/>
          <w:szCs w:val="20"/>
          <w:lang w:eastAsia="en-US"/>
        </w:rPr>
        <w:t>дата рождения:______________________, место рождения</w:t>
      </w: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lang w:eastAsia="en-US"/>
        </w:rPr>
      </w:pP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proofErr w:type="gramStart"/>
      <w:r w:rsidRPr="006B55AC">
        <w:rPr>
          <w:rFonts w:eastAsia="Calibri"/>
          <w:sz w:val="20"/>
          <w:szCs w:val="20"/>
          <w:lang w:eastAsia="en-US"/>
        </w:rPr>
        <w:t>документ</w:t>
      </w:r>
      <w:proofErr w:type="gramEnd"/>
      <w:r w:rsidRPr="006B55AC">
        <w:rPr>
          <w:rFonts w:eastAsia="Calibri"/>
          <w:sz w:val="20"/>
          <w:szCs w:val="20"/>
          <w:lang w:eastAsia="en-US"/>
        </w:rPr>
        <w:t xml:space="preserve"> удостоверяющий личность: серия_________ номер ______________, кем и когда выдан</w:t>
      </w: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lang w:eastAsia="en-US"/>
        </w:rPr>
      </w:pPr>
      <w:r w:rsidRPr="006B55AC">
        <w:rPr>
          <w:rFonts w:eastAsia="Calibri"/>
          <w:sz w:val="20"/>
          <w:szCs w:val="20"/>
          <w:lang w:eastAsia="en-US"/>
        </w:rPr>
        <w:t>код подразделения_________, зарегистрированный (</w:t>
      </w:r>
      <w:proofErr w:type="spellStart"/>
      <w:r w:rsidRPr="006B55AC">
        <w:rPr>
          <w:rFonts w:eastAsia="Calibri"/>
          <w:sz w:val="20"/>
          <w:szCs w:val="20"/>
          <w:lang w:eastAsia="en-US"/>
        </w:rPr>
        <w:t>ая</w:t>
      </w:r>
      <w:proofErr w:type="spellEnd"/>
      <w:r w:rsidRPr="006B55AC">
        <w:rPr>
          <w:rFonts w:eastAsia="Calibri"/>
          <w:sz w:val="20"/>
          <w:szCs w:val="20"/>
          <w:lang w:eastAsia="en-US"/>
        </w:rPr>
        <w:t>) по адресу:</w:t>
      </w: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sz w:val="20"/>
          <w:szCs w:val="20"/>
          <w:u w:val="single"/>
          <w:lang w:eastAsia="en-US"/>
        </w:rPr>
        <w:tab/>
      </w:r>
    </w:p>
    <w:p w:rsidR="006B55AC" w:rsidRPr="006B55AC" w:rsidRDefault="006B55AC" w:rsidP="00A45ED5">
      <w:pPr>
        <w:tabs>
          <w:tab w:val="left" w:leader="underscore" w:pos="10490"/>
        </w:tabs>
        <w:spacing w:after="200" w:line="480" w:lineRule="auto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6B55AC">
        <w:rPr>
          <w:rFonts w:eastAsia="Calibri"/>
          <w:bCs/>
          <w:sz w:val="20"/>
          <w:szCs w:val="20"/>
          <w:lang w:eastAsia="en-US"/>
        </w:rPr>
        <w:t>контактный телефон: +7(9____) _____-_____-_____</w:t>
      </w:r>
      <w:r w:rsidR="00A45ED5">
        <w:rPr>
          <w:rFonts w:eastAsia="Calibri"/>
          <w:bCs/>
          <w:sz w:val="20"/>
          <w:szCs w:val="20"/>
          <w:lang w:eastAsia="en-US"/>
        </w:rPr>
        <w:t xml:space="preserve"> </w:t>
      </w:r>
      <w:r w:rsidRPr="006B55AC">
        <w:rPr>
          <w:rFonts w:eastAsia="Calibri"/>
          <w:bCs/>
          <w:sz w:val="20"/>
          <w:szCs w:val="20"/>
          <w:lang w:eastAsia="en-US"/>
        </w:rPr>
        <w:t>адрес эл. почты:</w:t>
      </w:r>
      <w:r w:rsidR="00A45ED5">
        <w:rPr>
          <w:rFonts w:eastAsia="Calibri"/>
          <w:bCs/>
          <w:sz w:val="20"/>
          <w:szCs w:val="20"/>
          <w:lang w:eastAsia="en-US"/>
        </w:rPr>
        <w:tab/>
      </w:r>
    </w:p>
    <w:p w:rsidR="00883355" w:rsidRPr="00F730F4" w:rsidRDefault="000B69DC" w:rsidP="00A45ED5">
      <w:pPr>
        <w:tabs>
          <w:tab w:val="left" w:pos="993"/>
        </w:tabs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F730F4">
        <w:rPr>
          <w:sz w:val="20"/>
          <w:szCs w:val="20"/>
          <w:lang w:eastAsia="en-US"/>
        </w:rPr>
        <w:t>руководствуясь статьей  10.1 Федерального закона № 152-ФЗ от 27.07.2006 «О персональных данных», заявля</w:t>
      </w:r>
      <w:r w:rsidR="006B55AC">
        <w:rPr>
          <w:sz w:val="20"/>
          <w:szCs w:val="20"/>
          <w:lang w:eastAsia="en-US"/>
        </w:rPr>
        <w:t>ем</w:t>
      </w:r>
      <w:r w:rsidRPr="00F730F4">
        <w:rPr>
          <w:sz w:val="20"/>
          <w:szCs w:val="20"/>
          <w:lang w:eastAsia="en-US"/>
        </w:rPr>
        <w:t xml:space="preserve"> о согласии на распространение персональных данных оператором:</w:t>
      </w:r>
    </w:p>
    <w:p w:rsidR="009D4982" w:rsidRPr="00F730F4" w:rsidRDefault="00883355" w:rsidP="00A45ED5">
      <w:pPr>
        <w:tabs>
          <w:tab w:val="left" w:pos="709"/>
        </w:tabs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F730F4">
        <w:rPr>
          <w:color w:val="000000"/>
          <w:sz w:val="20"/>
          <w:szCs w:val="20"/>
        </w:rPr>
        <w:tab/>
      </w:r>
      <w:r w:rsidR="000B69DC" w:rsidRPr="00F730F4">
        <w:rPr>
          <w:sz w:val="20"/>
          <w:szCs w:val="20"/>
          <w:lang w:eastAsia="en-US"/>
        </w:rPr>
        <w:t>федеральным государственным бюджетным образовательным учреждением высшего образования «</w:t>
      </w:r>
      <w:r w:rsidRPr="00F730F4">
        <w:rPr>
          <w:sz w:val="20"/>
          <w:szCs w:val="20"/>
          <w:lang w:eastAsia="en-US"/>
        </w:rPr>
        <w:t>Уральский государственный университет путей сообщения</w:t>
      </w:r>
      <w:r w:rsidR="000B69DC" w:rsidRPr="00F730F4">
        <w:rPr>
          <w:sz w:val="20"/>
          <w:szCs w:val="20"/>
          <w:lang w:eastAsia="en-US"/>
        </w:rPr>
        <w:t xml:space="preserve">» (ФГБОУ ВО </w:t>
      </w:r>
      <w:r w:rsidRPr="00F730F4">
        <w:rPr>
          <w:sz w:val="20"/>
          <w:szCs w:val="20"/>
          <w:lang w:eastAsia="en-US"/>
        </w:rPr>
        <w:t>УрГУПС</w:t>
      </w:r>
      <w:r w:rsidR="000B69DC" w:rsidRPr="00F730F4">
        <w:rPr>
          <w:sz w:val="20"/>
          <w:szCs w:val="20"/>
          <w:lang w:eastAsia="en-US"/>
        </w:rPr>
        <w:t>,</w:t>
      </w:r>
      <w:r w:rsidR="000B69DC" w:rsidRPr="00F730F4">
        <w:rPr>
          <w:sz w:val="20"/>
          <w:szCs w:val="20"/>
        </w:rPr>
        <w:t xml:space="preserve"> </w:t>
      </w:r>
      <w:r w:rsidR="000B69DC" w:rsidRPr="00F730F4">
        <w:rPr>
          <w:sz w:val="20"/>
          <w:szCs w:val="20"/>
          <w:lang w:eastAsia="en-US"/>
        </w:rPr>
        <w:t xml:space="preserve">адрес: </w:t>
      </w:r>
      <w:r w:rsidRPr="00F730F4">
        <w:rPr>
          <w:sz w:val="20"/>
          <w:szCs w:val="20"/>
          <w:lang w:eastAsia="en-US"/>
        </w:rPr>
        <w:t>620034</w:t>
      </w:r>
      <w:r w:rsidR="000B69DC" w:rsidRPr="00F730F4">
        <w:rPr>
          <w:sz w:val="20"/>
          <w:szCs w:val="20"/>
          <w:lang w:eastAsia="en-US"/>
        </w:rPr>
        <w:t>,</w:t>
      </w:r>
      <w:r w:rsidR="00A45ED5">
        <w:rPr>
          <w:sz w:val="20"/>
          <w:szCs w:val="20"/>
          <w:lang w:eastAsia="en-US"/>
        </w:rPr>
        <w:t xml:space="preserve"> </w:t>
      </w:r>
      <w:r w:rsidRPr="00F730F4">
        <w:rPr>
          <w:sz w:val="20"/>
          <w:szCs w:val="20"/>
          <w:lang w:eastAsia="en-US"/>
        </w:rPr>
        <w:t>г. Екатеринбург</w:t>
      </w:r>
      <w:r w:rsidR="000B69DC" w:rsidRPr="00F730F4">
        <w:rPr>
          <w:sz w:val="20"/>
          <w:szCs w:val="20"/>
          <w:lang w:eastAsia="en-US"/>
        </w:rPr>
        <w:t xml:space="preserve">, ул. </w:t>
      </w:r>
      <w:r w:rsidRPr="00F730F4">
        <w:rPr>
          <w:sz w:val="20"/>
          <w:szCs w:val="20"/>
          <w:lang w:eastAsia="en-US"/>
        </w:rPr>
        <w:t>Колмогорова</w:t>
      </w:r>
      <w:r w:rsidR="000B69DC" w:rsidRPr="00F730F4">
        <w:rPr>
          <w:sz w:val="20"/>
          <w:szCs w:val="20"/>
          <w:lang w:eastAsia="en-US"/>
        </w:rPr>
        <w:t>, д.</w:t>
      </w:r>
      <w:r w:rsidRPr="00F730F4">
        <w:rPr>
          <w:sz w:val="20"/>
          <w:szCs w:val="20"/>
          <w:lang w:eastAsia="en-US"/>
        </w:rPr>
        <w:t>66</w:t>
      </w:r>
      <w:r w:rsidR="000B69DC" w:rsidRPr="00F730F4">
        <w:rPr>
          <w:sz w:val="20"/>
          <w:szCs w:val="20"/>
          <w:lang w:eastAsia="en-US"/>
        </w:rPr>
        <w:t xml:space="preserve">, ИНН </w:t>
      </w:r>
      <w:r w:rsidRPr="00F730F4">
        <w:rPr>
          <w:sz w:val="20"/>
          <w:szCs w:val="20"/>
          <w:lang w:eastAsia="en-US"/>
        </w:rPr>
        <w:t>6659014366</w:t>
      </w:r>
      <w:r w:rsidR="000B69DC" w:rsidRPr="00F730F4">
        <w:rPr>
          <w:sz w:val="20"/>
          <w:szCs w:val="20"/>
          <w:lang w:eastAsia="en-US"/>
        </w:rPr>
        <w:t xml:space="preserve">, ОГРН: </w:t>
      </w:r>
      <w:r w:rsidRPr="00F730F4">
        <w:rPr>
          <w:sz w:val="20"/>
          <w:szCs w:val="20"/>
          <w:lang w:eastAsia="en-US"/>
        </w:rPr>
        <w:t>1026602950065</w:t>
      </w:r>
      <w:r w:rsidR="000B69DC" w:rsidRPr="00F730F4">
        <w:rPr>
          <w:sz w:val="20"/>
          <w:szCs w:val="20"/>
          <w:lang w:eastAsia="en-US"/>
        </w:rPr>
        <w:t>).</w:t>
      </w:r>
    </w:p>
    <w:p w:rsidR="009D4982" w:rsidRDefault="000B69DC" w:rsidP="00A45ED5">
      <w:pPr>
        <w:shd w:val="clear" w:color="auto" w:fill="FFFFFF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 xml:space="preserve">Настоящее согласие дается с целью обеспечения соблюдения положений нормативных правовых актов: </w:t>
      </w:r>
      <w:proofErr w:type="gramStart"/>
      <w:r w:rsidRPr="00F730F4">
        <w:rPr>
          <w:sz w:val="20"/>
          <w:szCs w:val="20"/>
          <w:lang w:eastAsia="en-US"/>
        </w:rPr>
        <w:t xml:space="preserve">Федерального закона от 29.12.2012 N 273-ФЗ «Об образовании в Российской Федерации», </w:t>
      </w:r>
      <w:r w:rsidRPr="00F730F4">
        <w:rPr>
          <w:color w:val="000000"/>
          <w:sz w:val="20"/>
          <w:szCs w:val="20"/>
          <w:lang w:eastAsia="en-US"/>
        </w:rPr>
        <w:t xml:space="preserve">Приказа </w:t>
      </w:r>
      <w:proofErr w:type="spellStart"/>
      <w:r w:rsidRPr="00F730F4">
        <w:rPr>
          <w:color w:val="000000"/>
          <w:sz w:val="20"/>
          <w:szCs w:val="20"/>
          <w:lang w:eastAsia="en-US"/>
        </w:rPr>
        <w:t>Минобрнауки</w:t>
      </w:r>
      <w:proofErr w:type="spellEnd"/>
      <w:r w:rsidRPr="00F730F4">
        <w:rPr>
          <w:color w:val="000000"/>
          <w:sz w:val="20"/>
          <w:szCs w:val="20"/>
          <w:lang w:eastAsia="en-US"/>
        </w:rPr>
        <w:t xml:space="preserve"> России от 21.08.2020 N 1076 «Об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F730F4">
        <w:rPr>
          <w:color w:val="000000"/>
          <w:sz w:val="20"/>
          <w:szCs w:val="20"/>
          <w:lang w:eastAsia="en-US"/>
        </w:rPr>
        <w:t>бакалавриата</w:t>
      </w:r>
      <w:proofErr w:type="spellEnd"/>
      <w:r w:rsidRPr="00F730F4">
        <w:rPr>
          <w:color w:val="000000"/>
          <w:sz w:val="20"/>
          <w:szCs w:val="20"/>
          <w:lang w:eastAsia="en-US"/>
        </w:rPr>
        <w:t xml:space="preserve">, программам </w:t>
      </w:r>
      <w:proofErr w:type="spellStart"/>
      <w:r w:rsidRPr="00F730F4">
        <w:rPr>
          <w:color w:val="000000"/>
          <w:sz w:val="20"/>
          <w:szCs w:val="20"/>
          <w:lang w:eastAsia="en-US"/>
        </w:rPr>
        <w:t>специалитета</w:t>
      </w:r>
      <w:proofErr w:type="spellEnd"/>
      <w:r w:rsidRPr="00F730F4">
        <w:rPr>
          <w:color w:val="000000"/>
          <w:sz w:val="20"/>
          <w:szCs w:val="20"/>
          <w:lang w:eastAsia="en-US"/>
        </w:rPr>
        <w:t xml:space="preserve">, программам магистратуры», </w:t>
      </w:r>
      <w:r w:rsidRPr="00F730F4">
        <w:rPr>
          <w:sz w:val="20"/>
          <w:szCs w:val="20"/>
          <w:lang w:eastAsia="en-US"/>
        </w:rPr>
        <w:t xml:space="preserve">Приказа </w:t>
      </w:r>
      <w:proofErr w:type="spellStart"/>
      <w:r w:rsidRPr="00F730F4">
        <w:rPr>
          <w:sz w:val="20"/>
          <w:szCs w:val="20"/>
          <w:lang w:eastAsia="en-US"/>
        </w:rPr>
        <w:t>Минобрнауки</w:t>
      </w:r>
      <w:proofErr w:type="spellEnd"/>
      <w:r w:rsidRPr="00F730F4">
        <w:rPr>
          <w:sz w:val="20"/>
          <w:szCs w:val="20"/>
          <w:lang w:eastAsia="en-US"/>
        </w:rPr>
        <w:t xml:space="preserve"> России </w:t>
      </w:r>
      <w:r w:rsidR="00883355" w:rsidRPr="00F730F4">
        <w:rPr>
          <w:sz w:val="20"/>
          <w:szCs w:val="20"/>
          <w:lang w:eastAsia="en-US"/>
        </w:rPr>
        <w:t xml:space="preserve">Российской Федерации от 6 апреля 2021 г. N 245 </w:t>
      </w:r>
      <w:r w:rsidRPr="00F730F4">
        <w:rPr>
          <w:sz w:val="20"/>
          <w:szCs w:val="20"/>
          <w:lang w:eastAsia="en-US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</w:t>
      </w:r>
      <w:proofErr w:type="gramEnd"/>
      <w:r w:rsidRPr="00F730F4">
        <w:rPr>
          <w:sz w:val="20"/>
          <w:szCs w:val="20"/>
          <w:lang w:eastAsia="en-US"/>
        </w:rPr>
        <w:t xml:space="preserve"> - </w:t>
      </w:r>
      <w:proofErr w:type="gramStart"/>
      <w:r w:rsidRPr="00F730F4">
        <w:rPr>
          <w:sz w:val="20"/>
          <w:szCs w:val="20"/>
          <w:lang w:eastAsia="en-US"/>
        </w:rPr>
        <w:t xml:space="preserve">программам </w:t>
      </w:r>
      <w:proofErr w:type="spellStart"/>
      <w:r w:rsidRPr="00F730F4">
        <w:rPr>
          <w:sz w:val="20"/>
          <w:szCs w:val="20"/>
          <w:lang w:eastAsia="en-US"/>
        </w:rPr>
        <w:t>бакалавриата</w:t>
      </w:r>
      <w:proofErr w:type="spellEnd"/>
      <w:r w:rsidRPr="00F730F4">
        <w:rPr>
          <w:sz w:val="20"/>
          <w:szCs w:val="20"/>
          <w:lang w:eastAsia="en-US"/>
        </w:rPr>
        <w:t xml:space="preserve">, программам </w:t>
      </w:r>
      <w:proofErr w:type="spellStart"/>
      <w:r w:rsidRPr="00F730F4">
        <w:rPr>
          <w:sz w:val="20"/>
          <w:szCs w:val="20"/>
          <w:lang w:eastAsia="en-US"/>
        </w:rPr>
        <w:t>специалитета</w:t>
      </w:r>
      <w:proofErr w:type="spellEnd"/>
      <w:r w:rsidRPr="00F730F4">
        <w:rPr>
          <w:sz w:val="20"/>
          <w:szCs w:val="20"/>
          <w:lang w:eastAsia="en-US"/>
        </w:rPr>
        <w:t xml:space="preserve">, программам магистратуры», Приказа </w:t>
      </w:r>
      <w:proofErr w:type="spellStart"/>
      <w:r w:rsidRPr="00F730F4">
        <w:rPr>
          <w:sz w:val="20"/>
          <w:szCs w:val="20"/>
          <w:lang w:eastAsia="en-US"/>
        </w:rPr>
        <w:t>Минобрнауки</w:t>
      </w:r>
      <w:proofErr w:type="spellEnd"/>
      <w:r w:rsidRPr="00F730F4">
        <w:rPr>
          <w:sz w:val="20"/>
          <w:szCs w:val="20"/>
          <w:lang w:eastAsia="en-US"/>
        </w:rPr>
        <w:t xml:space="preserve"> России от 06.06.2013 N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 </w:t>
      </w:r>
      <w:r w:rsidR="00883355" w:rsidRPr="00F730F4">
        <w:rPr>
          <w:sz w:val="20"/>
          <w:szCs w:val="20"/>
          <w:lang w:eastAsia="en-US"/>
        </w:rPr>
        <w:t xml:space="preserve">Приказа </w:t>
      </w:r>
      <w:proofErr w:type="spellStart"/>
      <w:r w:rsidR="00883355" w:rsidRPr="00F730F4">
        <w:rPr>
          <w:sz w:val="20"/>
          <w:szCs w:val="20"/>
          <w:lang w:eastAsia="en-US"/>
        </w:rPr>
        <w:t>Минобрнауки</w:t>
      </w:r>
      <w:proofErr w:type="spellEnd"/>
      <w:r w:rsidR="00883355" w:rsidRPr="00F730F4">
        <w:rPr>
          <w:sz w:val="20"/>
          <w:szCs w:val="20"/>
          <w:lang w:eastAsia="en-US"/>
        </w:rPr>
        <w:t xml:space="preserve"> России от 12.07.2021 N 607, Приказа </w:t>
      </w:r>
      <w:proofErr w:type="spellStart"/>
      <w:r w:rsidR="00883355" w:rsidRPr="00F730F4">
        <w:rPr>
          <w:sz w:val="20"/>
          <w:szCs w:val="20"/>
          <w:lang w:eastAsia="en-US"/>
        </w:rPr>
        <w:t>Минпросвещения</w:t>
      </w:r>
      <w:proofErr w:type="spellEnd"/>
      <w:r w:rsidR="00883355" w:rsidRPr="00F730F4">
        <w:rPr>
          <w:sz w:val="20"/>
          <w:szCs w:val="20"/>
          <w:lang w:eastAsia="en-US"/>
        </w:rPr>
        <w:t xml:space="preserve"> России от 06.08.2021 N 533 </w:t>
      </w:r>
      <w:r w:rsidRPr="00F730F4">
        <w:rPr>
          <w:sz w:val="20"/>
          <w:szCs w:val="20"/>
          <w:lang w:eastAsia="en-US"/>
        </w:rPr>
        <w:t>«Об утверждении Порядка перевода обучающихся в другую организацию, осуществляющую образовательную деятельность по</w:t>
      </w:r>
      <w:proofErr w:type="gramEnd"/>
      <w:r w:rsidRPr="00F730F4">
        <w:rPr>
          <w:sz w:val="20"/>
          <w:szCs w:val="20"/>
          <w:lang w:eastAsia="en-US"/>
        </w:rPr>
        <w:t xml:space="preserve"> образовательным программам среднего профессионального и (или) высшего образования», а также в целях осуществления образовательного процесса</w:t>
      </w:r>
      <w:r w:rsidRPr="00F730F4">
        <w:rPr>
          <w:sz w:val="20"/>
          <w:szCs w:val="20"/>
        </w:rPr>
        <w:t xml:space="preserve"> в </w:t>
      </w:r>
      <w:r w:rsidRPr="00F730F4">
        <w:rPr>
          <w:sz w:val="20"/>
          <w:szCs w:val="20"/>
          <w:lang w:eastAsia="en-US"/>
        </w:rPr>
        <w:t xml:space="preserve">ФГБОУ ВО </w:t>
      </w:r>
      <w:r w:rsidR="00883355" w:rsidRPr="00F730F4">
        <w:rPr>
          <w:sz w:val="20"/>
          <w:szCs w:val="20"/>
          <w:lang w:eastAsia="en-US"/>
        </w:rPr>
        <w:t xml:space="preserve">УрГУПС </w:t>
      </w:r>
      <w:r w:rsidRPr="00F730F4">
        <w:rPr>
          <w:sz w:val="20"/>
          <w:szCs w:val="20"/>
          <w:lang w:eastAsia="en-US"/>
        </w:rPr>
        <w:t xml:space="preserve"> (далее - Университет) и моего участия в конференциях, олимпиадах и иных мероприятиях, проводимых Университетом. В вышеуказанных целях распространение персональных данных осуществляется в следующем порядке:</w:t>
      </w:r>
    </w:p>
    <w:p w:rsidR="00A45ED5" w:rsidRDefault="00A45ED5" w:rsidP="00A45ED5">
      <w:pPr>
        <w:shd w:val="clear" w:color="auto" w:fill="FFFFFF"/>
        <w:spacing w:line="276" w:lineRule="auto"/>
        <w:ind w:firstLine="567"/>
        <w:jc w:val="both"/>
        <w:rPr>
          <w:sz w:val="20"/>
          <w:szCs w:val="20"/>
          <w:lang w:eastAsia="en-US"/>
        </w:rPr>
      </w:pPr>
    </w:p>
    <w:p w:rsidR="00A45ED5" w:rsidRDefault="00A45ED5" w:rsidP="00A45ED5">
      <w:pPr>
        <w:shd w:val="clear" w:color="auto" w:fill="FFFFFF"/>
        <w:spacing w:line="276" w:lineRule="auto"/>
        <w:ind w:firstLine="567"/>
        <w:jc w:val="both"/>
        <w:rPr>
          <w:sz w:val="20"/>
          <w:szCs w:val="20"/>
          <w:lang w:eastAsia="en-US"/>
        </w:rPr>
      </w:pPr>
    </w:p>
    <w:p w:rsidR="00A45ED5" w:rsidRPr="00F730F4" w:rsidRDefault="00A45ED5" w:rsidP="00A45ED5">
      <w:pPr>
        <w:shd w:val="clear" w:color="auto" w:fill="FFFFFF"/>
        <w:spacing w:line="276" w:lineRule="auto"/>
        <w:ind w:firstLine="567"/>
        <w:jc w:val="both"/>
        <w:rPr>
          <w:sz w:val="20"/>
          <w:szCs w:val="20"/>
          <w:lang w:eastAsia="en-US"/>
        </w:rPr>
      </w:pPr>
    </w:p>
    <w:tbl>
      <w:tblPr>
        <w:tblW w:w="0" w:type="auto"/>
        <w:jc w:val="center"/>
        <w:tblInd w:w="-4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0"/>
        <w:gridCol w:w="2694"/>
        <w:gridCol w:w="1701"/>
        <w:gridCol w:w="2126"/>
        <w:gridCol w:w="2328"/>
      </w:tblGrid>
      <w:tr w:rsidR="009D4982" w:rsidRPr="00F730F4" w:rsidTr="000201FC">
        <w:trPr>
          <w:trHeight w:val="131"/>
          <w:jc w:val="center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Разрешаю к распространению</w:t>
            </w:r>
            <w:r w:rsidRPr="00F730F4">
              <w:rPr>
                <w:sz w:val="20"/>
                <w:szCs w:val="20"/>
              </w:rPr>
              <w:br/>
            </w:r>
            <w:r w:rsidRPr="00F730F4">
              <w:rPr>
                <w:color w:val="000000"/>
                <w:sz w:val="20"/>
                <w:szCs w:val="20"/>
              </w:rPr>
              <w:t>(выбрать)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Условия и запреты</w:t>
            </w:r>
          </w:p>
          <w:p w:rsidR="009D4982" w:rsidRPr="00F730F4" w:rsidRDefault="000B69DC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3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Дополнительные условия</w:t>
            </w:r>
          </w:p>
          <w:p w:rsidR="009D4982" w:rsidRPr="00F730F4" w:rsidRDefault="000B69DC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9D4982" w:rsidRPr="00F730F4" w:rsidTr="000201FC">
        <w:trPr>
          <w:trHeight w:val="131"/>
          <w:jc w:val="center"/>
        </w:trPr>
        <w:tc>
          <w:tcPr>
            <w:tcW w:w="148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A45ED5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0201FC">
        <w:trPr>
          <w:trHeight w:val="131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0201FC">
        <w:trPr>
          <w:trHeight w:val="131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0201FC">
        <w:trPr>
          <w:trHeight w:val="131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982" w:rsidRPr="00F730F4" w:rsidTr="000201FC">
        <w:trPr>
          <w:trHeight w:val="2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9D4982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982" w:rsidRPr="00F730F4" w:rsidRDefault="000B69DC" w:rsidP="00A45ED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при приеме на обучение</w:t>
            </w:r>
          </w:p>
        </w:tc>
      </w:tr>
      <w:tr w:rsidR="00E65B43" w:rsidRPr="00F730F4" w:rsidTr="000201FC">
        <w:trPr>
          <w:trHeight w:val="2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0C1E09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0C1E09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0C1E09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0C1E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526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both"/>
              <w:rPr>
                <w:color w:val="FF0000"/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основание приема без вступительных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да</w:t>
            </w:r>
          </w:p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неприменимо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sz w:val="20"/>
                <w:szCs w:val="20"/>
              </w:rPr>
              <w:t>исп</w:t>
            </w:r>
            <w:r>
              <w:rPr>
                <w:i/>
                <w:sz w:val="20"/>
                <w:szCs w:val="20"/>
              </w:rPr>
              <w:t>ользуется при приеме на обучение</w:t>
            </w:r>
            <w:r w:rsidRPr="00F730F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730F4">
              <w:rPr>
                <w:i/>
                <w:sz w:val="20"/>
                <w:szCs w:val="20"/>
              </w:rPr>
              <w:t>для</w:t>
            </w:r>
            <w:proofErr w:type="gramEnd"/>
            <w:r w:rsidRPr="00F730F4">
              <w:rPr>
                <w:i/>
                <w:sz w:val="20"/>
                <w:szCs w:val="20"/>
              </w:rPr>
              <w:t xml:space="preserve"> поступающих без вступительных испытаний</w:t>
            </w:r>
          </w:p>
        </w:tc>
      </w:tr>
      <w:tr w:rsidR="00E65B43" w:rsidRPr="00F730F4" w:rsidTr="000201FC">
        <w:trPr>
          <w:trHeight w:val="181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сумма конкурсных баллов (за вступительные испытания и индивидуальные достижения),</w:t>
            </w:r>
          </w:p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сумма баллов за вступительные испытания,</w:t>
            </w:r>
          </w:p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количество баллов за каждое вступительное испытание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sz w:val="20"/>
                <w:szCs w:val="20"/>
              </w:rPr>
              <w:t>используется при приеме на обучение, для поступающих по результатам вступительных испытаний</w:t>
            </w:r>
          </w:p>
        </w:tc>
      </w:tr>
      <w:tr w:rsidR="00E65B43" w:rsidRPr="00F730F4" w:rsidTr="000201FC">
        <w:trPr>
          <w:trHeight w:val="35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количество баллов за индивидуальные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при приеме на обучение</w:t>
            </w:r>
          </w:p>
        </w:tc>
      </w:tr>
      <w:tr w:rsidR="00E65B43" w:rsidRPr="00F730F4" w:rsidTr="000201FC">
        <w:trPr>
          <w:trHeight w:val="426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наличие преимущественных прав зачисления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да</w:t>
            </w:r>
          </w:p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неприменимо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sz w:val="20"/>
                <w:szCs w:val="20"/>
              </w:rPr>
              <w:t xml:space="preserve">для </w:t>
            </w:r>
            <w:proofErr w:type="gramStart"/>
            <w:r w:rsidRPr="00F730F4">
              <w:rPr>
                <w:i/>
                <w:sz w:val="20"/>
                <w:szCs w:val="20"/>
              </w:rPr>
              <w:t>поступающих</w:t>
            </w:r>
            <w:proofErr w:type="gramEnd"/>
            <w:r w:rsidRPr="00F730F4">
              <w:rPr>
                <w:i/>
                <w:sz w:val="20"/>
                <w:szCs w:val="20"/>
              </w:rPr>
              <w:t xml:space="preserve"> по программам </w:t>
            </w:r>
            <w:proofErr w:type="spellStart"/>
            <w:r w:rsidRPr="00F730F4">
              <w:rPr>
                <w:i/>
                <w:sz w:val="20"/>
                <w:szCs w:val="20"/>
              </w:rPr>
              <w:t>бакалавриата</w:t>
            </w:r>
            <w:proofErr w:type="spellEnd"/>
            <w:r w:rsidRPr="00F730F4">
              <w:rPr>
                <w:i/>
                <w:sz w:val="20"/>
                <w:szCs w:val="20"/>
              </w:rPr>
              <w:t xml:space="preserve">, программам </w:t>
            </w:r>
            <w:proofErr w:type="spellStart"/>
            <w:r w:rsidRPr="00F730F4">
              <w:rPr>
                <w:i/>
                <w:sz w:val="20"/>
                <w:szCs w:val="20"/>
              </w:rPr>
              <w:t>специалитета</w:t>
            </w:r>
            <w:proofErr w:type="spellEnd"/>
          </w:p>
        </w:tc>
      </w:tr>
      <w:tr w:rsidR="00E65B43" w:rsidRPr="00F730F4" w:rsidTr="000201FC">
        <w:trPr>
          <w:trHeight w:val="2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наличие заявления о согласии на зачисление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при приеме на обучение</w:t>
            </w:r>
          </w:p>
        </w:tc>
      </w:tr>
      <w:tr w:rsidR="00E65B43" w:rsidRPr="00F730F4" w:rsidTr="000201FC">
        <w:trPr>
          <w:trHeight w:val="679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заказчик целевого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да</w:t>
            </w:r>
          </w:p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</w:t>
            </w:r>
            <w:r w:rsidRPr="00F730F4">
              <w:rPr>
                <w:color w:val="000000"/>
                <w:sz w:val="20"/>
                <w:szCs w:val="20"/>
              </w:rPr>
              <w:t xml:space="preserve"> неприменимо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F730F4">
              <w:rPr>
                <w:i/>
                <w:color w:val="000000"/>
                <w:sz w:val="20"/>
                <w:szCs w:val="20"/>
              </w:rPr>
              <w:t>для поступающих в пределах квоты приема на целевое обучение</w:t>
            </w:r>
            <w:proofErr w:type="gramEnd"/>
          </w:p>
        </w:tc>
      </w:tr>
      <w:tr w:rsidR="00E65B43" w:rsidRPr="00F730F4" w:rsidTr="000201FC">
        <w:trPr>
          <w:trHeight w:val="29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jc w:val="both"/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№ дела абитуриента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i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при приеме на обучение</w:t>
            </w:r>
          </w:p>
        </w:tc>
      </w:tr>
      <w:tr w:rsidR="00E65B43" w:rsidRPr="00F730F4" w:rsidTr="000201FC">
        <w:trPr>
          <w:trHeight w:val="2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№ дела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2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2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основа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2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курс обучения, факультет, специальность (направление 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660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номер учебной группы (подгруппы)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862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>тема (тематика) научных и иных работ, представляемых в рамках проводимых Университетом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218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sz w:val="20"/>
                <w:szCs w:val="20"/>
              </w:rPr>
            </w:pPr>
            <w:r w:rsidRPr="00F730F4">
              <w:rPr>
                <w:sz w:val="20"/>
                <w:szCs w:val="20"/>
              </w:rPr>
              <w:t xml:space="preserve">результаты участия в </w:t>
            </w:r>
            <w:r w:rsidRPr="00F730F4">
              <w:rPr>
                <w:sz w:val="20"/>
                <w:szCs w:val="20"/>
              </w:rPr>
              <w:lastRenderedPageBreak/>
              <w:t>проводимых Университетом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1137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color w:val="FF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средний балл по итогам двух промежуточных аттестаций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FF0000"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 xml:space="preserve">используются в случае </w:t>
            </w:r>
            <w:r w:rsidRPr="00F730F4">
              <w:rPr>
                <w:i/>
                <w:sz w:val="20"/>
                <w:szCs w:val="20"/>
                <w:lang w:eastAsia="en-US"/>
              </w:rPr>
              <w:t xml:space="preserve">перевода обучающегося с платного обучения на </w:t>
            </w:r>
            <w:proofErr w:type="gramStart"/>
            <w:r w:rsidRPr="00F730F4">
              <w:rPr>
                <w:i/>
                <w:sz w:val="20"/>
                <w:szCs w:val="20"/>
                <w:lang w:eastAsia="en-US"/>
              </w:rPr>
              <w:t>бесплатное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, а так же по запросу заказчика по договору</w:t>
            </w:r>
          </w:p>
        </w:tc>
      </w:tr>
      <w:tr w:rsidR="00E65B43" w:rsidRPr="00F730F4" w:rsidTr="000201FC">
        <w:trPr>
          <w:trHeight w:val="131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средний балл за весь период обучения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1444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перечень учебных, научных и иных достижений </w:t>
            </w:r>
          </w:p>
          <w:p w:rsidR="00E65B43" w:rsidRPr="00F730F4" w:rsidRDefault="00E65B43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(портфолио), а также сведения о наличии соответствующего основания для перевода с платного обучения на </w:t>
            </w:r>
            <w:proofErr w:type="gramStart"/>
            <w:r w:rsidRPr="00F730F4">
              <w:rPr>
                <w:color w:val="000000"/>
                <w:sz w:val="20"/>
                <w:szCs w:val="20"/>
              </w:rPr>
              <w:t>бесплатное</w:t>
            </w:r>
            <w:proofErr w:type="gramEnd"/>
            <w:r w:rsidRPr="00F730F4">
              <w:rPr>
                <w:color w:val="000000"/>
                <w:sz w:val="20"/>
                <w:szCs w:val="20"/>
              </w:rPr>
              <w:t xml:space="preserve"> в соответствии с Приказом </w:t>
            </w:r>
            <w:proofErr w:type="spellStart"/>
            <w:r w:rsidRPr="00F730F4"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F730F4">
              <w:rPr>
                <w:color w:val="000000"/>
                <w:sz w:val="20"/>
                <w:szCs w:val="20"/>
              </w:rPr>
              <w:t xml:space="preserve"> России от 06.06.2013 N 443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5B43" w:rsidRPr="00F730F4" w:rsidTr="000201FC">
        <w:trPr>
          <w:trHeight w:val="1901"/>
          <w:jc w:val="center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>
            <w:pPr>
              <w:rPr>
                <w:color w:val="000000"/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 xml:space="preserve">цифровое фотографическое изображение </w:t>
            </w:r>
            <w:proofErr w:type="gramStart"/>
            <w:r w:rsidRPr="00F730F4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sz w:val="20"/>
                <w:szCs w:val="20"/>
              </w:rPr>
            </w:pPr>
            <w:r w:rsidRPr="00F730F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43" w:rsidRPr="00F730F4" w:rsidRDefault="00E65B43" w:rsidP="00A45ED5">
            <w:pPr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730F4">
              <w:rPr>
                <w:i/>
                <w:color w:val="000000"/>
                <w:sz w:val="20"/>
                <w:szCs w:val="20"/>
              </w:rPr>
              <w:t>используется в целях осуществления образовательного процесса,  участия в конференциях, олимпиадах и иных мероприятиях, проводимых Университетом</w:t>
            </w:r>
          </w:p>
        </w:tc>
      </w:tr>
      <w:tr w:rsidR="00E65B43" w:rsidRPr="00F730F4" w:rsidTr="000201FC">
        <w:trPr>
          <w:gridAfter w:val="4"/>
          <w:wAfter w:w="8849" w:type="dxa"/>
          <w:trHeight w:val="100"/>
          <w:jc w:val="center"/>
        </w:trPr>
        <w:tc>
          <w:tcPr>
            <w:tcW w:w="1480" w:type="dxa"/>
            <w:tcBorders>
              <w:top w:val="single" w:sz="4" w:space="0" w:color="auto"/>
            </w:tcBorders>
          </w:tcPr>
          <w:p w:rsidR="00E65B43" w:rsidRPr="00F730F4" w:rsidRDefault="00E65B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B55AC" w:rsidRDefault="000B69DC" w:rsidP="006B55AC">
      <w:pPr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color w:val="000000"/>
          <w:sz w:val="20"/>
          <w:szCs w:val="20"/>
          <w:lang w:eastAsia="en-US"/>
        </w:rPr>
        <w:t xml:space="preserve"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- </w:t>
      </w:r>
      <w:hyperlink r:id="rId9" w:history="1">
        <w:r w:rsidR="00883355" w:rsidRPr="00F730F4">
          <w:rPr>
            <w:rStyle w:val="aff0"/>
            <w:sz w:val="20"/>
            <w:szCs w:val="20"/>
          </w:rPr>
          <w:t>http</w:t>
        </w:r>
        <w:r w:rsidR="00883355" w:rsidRPr="00F730F4">
          <w:rPr>
            <w:rStyle w:val="aff0"/>
            <w:sz w:val="20"/>
            <w:szCs w:val="20"/>
            <w:lang w:val="en-US"/>
          </w:rPr>
          <w:t>s</w:t>
        </w:r>
        <w:r w:rsidR="00883355" w:rsidRPr="00F730F4">
          <w:rPr>
            <w:rStyle w:val="aff0"/>
            <w:sz w:val="20"/>
            <w:szCs w:val="20"/>
          </w:rPr>
          <w:t>://www.usurt.ru/</w:t>
        </w:r>
      </w:hyperlink>
      <w:r w:rsidR="00883355" w:rsidRPr="00F730F4">
        <w:rPr>
          <w:sz w:val="20"/>
          <w:szCs w:val="20"/>
        </w:rPr>
        <w:t xml:space="preserve"> </w:t>
      </w:r>
    </w:p>
    <w:p w:rsidR="009D4982" w:rsidRPr="006B55AC" w:rsidRDefault="000B69DC" w:rsidP="006B55AC">
      <w:pPr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 xml:space="preserve">Настоящим даю, </w:t>
      </w:r>
      <w:r w:rsidR="00994920" w:rsidRPr="00F730F4">
        <w:rPr>
          <w:sz w:val="20"/>
          <w:szCs w:val="20"/>
          <w:lang w:eastAsia="en-US"/>
        </w:rPr>
        <w:t xml:space="preserve">свое согласие на размещение </w:t>
      </w:r>
      <w:r w:rsidRPr="00F730F4">
        <w:rPr>
          <w:sz w:val="20"/>
          <w:szCs w:val="20"/>
          <w:lang w:eastAsia="en-US"/>
        </w:rPr>
        <w:t>моих персональных данных на информационных стендах Университета в целях, установленных данным согласием.</w:t>
      </w:r>
    </w:p>
    <w:p w:rsidR="00994920" w:rsidRPr="00F730F4" w:rsidRDefault="00994920" w:rsidP="00994920">
      <w:pPr>
        <w:ind w:firstLine="567"/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 xml:space="preserve">При приеме на обучение в Университет по образовательным программам </w:t>
      </w:r>
      <w:proofErr w:type="spellStart"/>
      <w:r w:rsidRPr="00F730F4">
        <w:rPr>
          <w:sz w:val="20"/>
          <w:szCs w:val="20"/>
          <w:lang w:eastAsia="en-US"/>
        </w:rPr>
        <w:t>бакалавриата</w:t>
      </w:r>
      <w:proofErr w:type="spellEnd"/>
      <w:r w:rsidRPr="00F730F4">
        <w:rPr>
          <w:sz w:val="20"/>
          <w:szCs w:val="20"/>
          <w:lang w:eastAsia="en-US"/>
        </w:rPr>
        <w:t xml:space="preserve">, </w:t>
      </w:r>
      <w:proofErr w:type="spellStart"/>
      <w:r w:rsidRPr="00F730F4">
        <w:rPr>
          <w:sz w:val="20"/>
          <w:szCs w:val="20"/>
          <w:lang w:eastAsia="en-US"/>
        </w:rPr>
        <w:t>специалитета</w:t>
      </w:r>
      <w:proofErr w:type="spellEnd"/>
      <w:r w:rsidRPr="00F730F4">
        <w:rPr>
          <w:sz w:val="20"/>
          <w:szCs w:val="20"/>
          <w:lang w:eastAsia="en-US"/>
        </w:rPr>
        <w:t xml:space="preserve"> даю согласие на передачу информации о моем поступлении, требуемой в соответствии с Постановлением Правительства РФ от 26.01.2023 № 89 «О функционировании </w:t>
      </w:r>
      <w:proofErr w:type="spellStart"/>
      <w:r w:rsidRPr="00F730F4">
        <w:rPr>
          <w:sz w:val="20"/>
          <w:szCs w:val="20"/>
          <w:lang w:eastAsia="en-US"/>
        </w:rPr>
        <w:t>суперсервиса</w:t>
      </w:r>
      <w:proofErr w:type="spellEnd"/>
      <w:r w:rsidRPr="00F730F4">
        <w:rPr>
          <w:sz w:val="20"/>
          <w:szCs w:val="20"/>
          <w:lang w:eastAsia="en-US"/>
        </w:rPr>
        <w:t xml:space="preserve"> «Поступление в вуз онлайн» в рамках приемной компании 2024/2025 учебного года» на Единый портал государственных и муниципальных услуг (ЕПГУ)</w:t>
      </w:r>
    </w:p>
    <w:p w:rsidR="00994920" w:rsidRPr="00F730F4" w:rsidRDefault="00994920" w:rsidP="00994920">
      <w:pPr>
        <w:numPr>
          <w:ilvl w:val="0"/>
          <w:numId w:val="9"/>
        </w:numPr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>Согласен (на)</w:t>
      </w:r>
    </w:p>
    <w:p w:rsidR="00994920" w:rsidRPr="00F730F4" w:rsidRDefault="00994920" w:rsidP="00994920">
      <w:pPr>
        <w:numPr>
          <w:ilvl w:val="0"/>
          <w:numId w:val="9"/>
        </w:numPr>
        <w:jc w:val="both"/>
        <w:rPr>
          <w:sz w:val="20"/>
          <w:szCs w:val="20"/>
          <w:lang w:eastAsia="en-US"/>
        </w:rPr>
      </w:pPr>
      <w:r w:rsidRPr="00F730F4">
        <w:rPr>
          <w:sz w:val="20"/>
          <w:szCs w:val="20"/>
          <w:lang w:eastAsia="en-US"/>
        </w:rPr>
        <w:t>Не согласен (на)</w:t>
      </w:r>
    </w:p>
    <w:p w:rsidR="009D4982" w:rsidRPr="00F730F4" w:rsidRDefault="000B69DC">
      <w:pPr>
        <w:ind w:firstLine="567"/>
        <w:jc w:val="both"/>
        <w:rPr>
          <w:color w:val="000000"/>
          <w:sz w:val="20"/>
          <w:szCs w:val="20"/>
          <w:lang w:eastAsia="en-US"/>
        </w:rPr>
      </w:pPr>
      <w:r w:rsidRPr="00F730F4">
        <w:rPr>
          <w:color w:val="000000"/>
          <w:sz w:val="20"/>
          <w:szCs w:val="20"/>
          <w:lang w:eastAsia="en-US"/>
        </w:rPr>
        <w:t xml:space="preserve">Настоящее согласие действует </w:t>
      </w:r>
      <w:proofErr w:type="gramStart"/>
      <w:r w:rsidRPr="00F730F4">
        <w:rPr>
          <w:color w:val="000000"/>
          <w:sz w:val="20"/>
          <w:szCs w:val="20"/>
          <w:lang w:eastAsia="en-US"/>
        </w:rPr>
        <w:t>с даты</w:t>
      </w:r>
      <w:proofErr w:type="gramEnd"/>
      <w:r w:rsidRPr="00F730F4">
        <w:rPr>
          <w:color w:val="000000"/>
          <w:sz w:val="20"/>
          <w:szCs w:val="20"/>
          <w:lang w:eastAsia="en-US"/>
        </w:rPr>
        <w:t xml:space="preserve"> его подписания в течение всего периода моего обучения в Университете. В случае если я не буду зачислен на обучение, настоящее согласие действует в части обработки и распространения персональных данных, использование которых осуществляется Университетом при приеме меня на обучение, до истечения срока размещения персональных данных на информационных ресурсах Университета, в остальной части -  прекращает своё действие.</w:t>
      </w:r>
    </w:p>
    <w:p w:rsidR="009D4982" w:rsidRPr="00F730F4" w:rsidRDefault="000B69DC" w:rsidP="00F730F4">
      <w:pPr>
        <w:ind w:firstLine="567"/>
        <w:jc w:val="both"/>
        <w:rPr>
          <w:color w:val="000000"/>
          <w:sz w:val="20"/>
          <w:szCs w:val="20"/>
        </w:rPr>
      </w:pPr>
      <w:r w:rsidRPr="00F730F4">
        <w:rPr>
          <w:color w:val="000000"/>
          <w:sz w:val="20"/>
          <w:szCs w:val="20"/>
        </w:rPr>
        <w:t xml:space="preserve">Я информирован, что настоящее согласие может быть отозвано посредством представления мною соответствующего письменного заявления. 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proofErr w:type="gramStart"/>
      <w:r w:rsidRPr="006B55AC">
        <w:rPr>
          <w:color w:val="000000"/>
          <w:sz w:val="20"/>
          <w:szCs w:val="20"/>
          <w:lang w:eastAsia="en-US"/>
        </w:rPr>
        <w:t>Лицо</w:t>
      </w:r>
      <w:proofErr w:type="gramEnd"/>
      <w:r w:rsidRPr="006B55AC">
        <w:rPr>
          <w:color w:val="000000"/>
          <w:sz w:val="20"/>
          <w:szCs w:val="20"/>
          <w:lang w:eastAsia="en-US"/>
        </w:rPr>
        <w:t xml:space="preserve"> дающее согласие: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>«____»____________20_____г.</w:t>
      </w:r>
      <w:r w:rsidRPr="006B55AC">
        <w:rPr>
          <w:color w:val="000000"/>
          <w:sz w:val="20"/>
          <w:szCs w:val="20"/>
          <w:lang w:eastAsia="en-US"/>
        </w:rPr>
        <w:tab/>
        <w:t>/______________/__________________________________/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ab/>
      </w:r>
      <w:r>
        <w:rPr>
          <w:color w:val="000000"/>
          <w:sz w:val="20"/>
          <w:szCs w:val="20"/>
          <w:lang w:eastAsia="en-US"/>
        </w:rPr>
        <w:t xml:space="preserve">                                                                  </w:t>
      </w:r>
      <w:r w:rsidRPr="006B55AC">
        <w:rPr>
          <w:color w:val="000000"/>
          <w:sz w:val="20"/>
          <w:szCs w:val="20"/>
          <w:lang w:eastAsia="en-US"/>
        </w:rPr>
        <w:t>подпись</w:t>
      </w:r>
      <w:r w:rsidRPr="006B55AC">
        <w:rPr>
          <w:color w:val="000000"/>
          <w:sz w:val="20"/>
          <w:szCs w:val="20"/>
          <w:lang w:eastAsia="en-US"/>
        </w:rPr>
        <w:tab/>
      </w:r>
      <w:r>
        <w:rPr>
          <w:color w:val="000000"/>
          <w:sz w:val="20"/>
          <w:szCs w:val="20"/>
          <w:lang w:eastAsia="en-US"/>
        </w:rPr>
        <w:t xml:space="preserve">                          </w:t>
      </w:r>
      <w:r w:rsidRPr="006B55AC">
        <w:rPr>
          <w:color w:val="000000"/>
          <w:sz w:val="20"/>
          <w:szCs w:val="20"/>
          <w:lang w:eastAsia="en-US"/>
        </w:rPr>
        <w:t>расшифровка подписи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>Законный представитель: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>«____»____________20_____г.</w:t>
      </w:r>
      <w:r w:rsidRPr="006B55AC">
        <w:rPr>
          <w:color w:val="000000"/>
          <w:sz w:val="20"/>
          <w:szCs w:val="20"/>
          <w:lang w:eastAsia="en-US"/>
        </w:rPr>
        <w:tab/>
        <w:t>/______________/__________________________________/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ab/>
      </w:r>
      <w:r>
        <w:rPr>
          <w:color w:val="000000"/>
          <w:sz w:val="20"/>
          <w:szCs w:val="20"/>
          <w:lang w:eastAsia="en-US"/>
        </w:rPr>
        <w:t xml:space="preserve">                                                                   </w:t>
      </w:r>
      <w:r w:rsidRPr="006B55AC">
        <w:rPr>
          <w:color w:val="000000"/>
          <w:sz w:val="20"/>
          <w:szCs w:val="20"/>
          <w:lang w:eastAsia="en-US"/>
        </w:rPr>
        <w:t>подпись</w:t>
      </w:r>
      <w:r w:rsidRPr="006B55AC">
        <w:rPr>
          <w:color w:val="000000"/>
          <w:sz w:val="20"/>
          <w:szCs w:val="20"/>
          <w:lang w:eastAsia="en-US"/>
        </w:rPr>
        <w:tab/>
      </w:r>
      <w:r>
        <w:rPr>
          <w:color w:val="000000"/>
          <w:sz w:val="20"/>
          <w:szCs w:val="20"/>
          <w:lang w:eastAsia="en-US"/>
        </w:rPr>
        <w:t xml:space="preserve">                              </w:t>
      </w:r>
      <w:r w:rsidRPr="006B55AC">
        <w:rPr>
          <w:color w:val="000000"/>
          <w:sz w:val="20"/>
          <w:szCs w:val="20"/>
          <w:lang w:eastAsia="en-US"/>
        </w:rPr>
        <w:t>расшифровка подписи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>Согласие получи</w:t>
      </w:r>
      <w:proofErr w:type="gramStart"/>
      <w:r w:rsidRPr="006B55AC">
        <w:rPr>
          <w:color w:val="000000"/>
          <w:sz w:val="20"/>
          <w:szCs w:val="20"/>
          <w:lang w:eastAsia="en-US"/>
        </w:rPr>
        <w:t>л(</w:t>
      </w:r>
      <w:proofErr w:type="gramEnd"/>
      <w:r w:rsidRPr="006B55AC">
        <w:rPr>
          <w:color w:val="000000"/>
          <w:sz w:val="20"/>
          <w:szCs w:val="20"/>
          <w:lang w:eastAsia="en-US"/>
        </w:rPr>
        <w:t xml:space="preserve">-а): 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>«____»____________20_____г.</w:t>
      </w:r>
      <w:r w:rsidRPr="006B55AC">
        <w:rPr>
          <w:color w:val="000000"/>
          <w:sz w:val="20"/>
          <w:szCs w:val="20"/>
          <w:lang w:eastAsia="en-US"/>
        </w:rPr>
        <w:tab/>
        <w:t>/________________/______________/_____________________/</w:t>
      </w:r>
    </w:p>
    <w:p w:rsidR="006B55AC" w:rsidRPr="006B55AC" w:rsidRDefault="006B55AC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  <w:r w:rsidRPr="006B55AC">
        <w:rPr>
          <w:color w:val="000000"/>
          <w:sz w:val="20"/>
          <w:szCs w:val="20"/>
          <w:lang w:eastAsia="en-US"/>
        </w:rPr>
        <w:tab/>
      </w:r>
      <w:r>
        <w:rPr>
          <w:color w:val="000000"/>
          <w:sz w:val="20"/>
          <w:szCs w:val="20"/>
          <w:lang w:eastAsia="en-US"/>
        </w:rPr>
        <w:t xml:space="preserve">                                                                </w:t>
      </w:r>
      <w:r w:rsidRPr="006B55AC">
        <w:rPr>
          <w:color w:val="000000"/>
          <w:sz w:val="20"/>
          <w:szCs w:val="20"/>
          <w:lang w:eastAsia="en-US"/>
        </w:rPr>
        <w:t>должность</w:t>
      </w:r>
      <w:r w:rsidRPr="006B55AC">
        <w:rPr>
          <w:color w:val="000000"/>
          <w:sz w:val="20"/>
          <w:szCs w:val="20"/>
          <w:lang w:eastAsia="en-US"/>
        </w:rPr>
        <w:tab/>
      </w:r>
      <w:r>
        <w:rPr>
          <w:color w:val="000000"/>
          <w:sz w:val="20"/>
          <w:szCs w:val="20"/>
          <w:lang w:eastAsia="en-US"/>
        </w:rPr>
        <w:t xml:space="preserve">                </w:t>
      </w:r>
      <w:r w:rsidRPr="006B55AC">
        <w:rPr>
          <w:color w:val="000000"/>
          <w:sz w:val="20"/>
          <w:szCs w:val="20"/>
          <w:lang w:eastAsia="en-US"/>
        </w:rPr>
        <w:t>подпись</w:t>
      </w:r>
      <w:r w:rsidRPr="006B55AC">
        <w:rPr>
          <w:color w:val="000000"/>
          <w:sz w:val="20"/>
          <w:szCs w:val="20"/>
          <w:lang w:eastAsia="en-US"/>
        </w:rPr>
        <w:tab/>
        <w:t>расшифровка подписи</w:t>
      </w:r>
    </w:p>
    <w:p w:rsidR="009D4982" w:rsidRPr="00F730F4" w:rsidRDefault="009D4982" w:rsidP="000201FC">
      <w:pPr>
        <w:spacing w:line="276" w:lineRule="auto"/>
        <w:ind w:firstLine="567"/>
        <w:jc w:val="both"/>
        <w:rPr>
          <w:color w:val="000000"/>
          <w:sz w:val="20"/>
          <w:szCs w:val="20"/>
          <w:lang w:eastAsia="en-US"/>
        </w:rPr>
      </w:pPr>
    </w:p>
    <w:sectPr w:rsidR="009D4982" w:rsidRPr="00F730F4" w:rsidSect="00184398">
      <w:pgSz w:w="11906" w:h="16838"/>
      <w:pgMar w:top="993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7F" w:rsidRDefault="0037237F">
      <w:r>
        <w:separator/>
      </w:r>
    </w:p>
  </w:endnote>
  <w:endnote w:type="continuationSeparator" w:id="0">
    <w:p w:rsidR="0037237F" w:rsidRDefault="0037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7F" w:rsidRDefault="0037237F">
      <w:r>
        <w:separator/>
      </w:r>
    </w:p>
  </w:footnote>
  <w:footnote w:type="continuationSeparator" w:id="0">
    <w:p w:rsidR="0037237F" w:rsidRDefault="0037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A2"/>
    <w:multiLevelType w:val="hybridMultilevel"/>
    <w:tmpl w:val="13EA6668"/>
    <w:lvl w:ilvl="0" w:tplc="1778AF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66A144">
      <w:start w:val="1"/>
      <w:numFmt w:val="lowerLetter"/>
      <w:lvlText w:val="%2."/>
      <w:lvlJc w:val="left"/>
      <w:pPr>
        <w:ind w:left="1506" w:hanging="360"/>
      </w:pPr>
    </w:lvl>
    <w:lvl w:ilvl="2" w:tplc="3C669B5C">
      <w:start w:val="1"/>
      <w:numFmt w:val="lowerRoman"/>
      <w:lvlText w:val="%3."/>
      <w:lvlJc w:val="right"/>
      <w:pPr>
        <w:ind w:left="2226" w:hanging="180"/>
      </w:pPr>
    </w:lvl>
    <w:lvl w:ilvl="3" w:tplc="9350E6AE">
      <w:start w:val="1"/>
      <w:numFmt w:val="decimal"/>
      <w:lvlText w:val="%4."/>
      <w:lvlJc w:val="left"/>
      <w:pPr>
        <w:ind w:left="2946" w:hanging="360"/>
      </w:pPr>
    </w:lvl>
    <w:lvl w:ilvl="4" w:tplc="2DD4A23E">
      <w:start w:val="1"/>
      <w:numFmt w:val="lowerLetter"/>
      <w:lvlText w:val="%5."/>
      <w:lvlJc w:val="left"/>
      <w:pPr>
        <w:ind w:left="3666" w:hanging="360"/>
      </w:pPr>
    </w:lvl>
    <w:lvl w:ilvl="5" w:tplc="D228EF74">
      <w:start w:val="1"/>
      <w:numFmt w:val="lowerRoman"/>
      <w:lvlText w:val="%6."/>
      <w:lvlJc w:val="right"/>
      <w:pPr>
        <w:ind w:left="4386" w:hanging="180"/>
      </w:pPr>
    </w:lvl>
    <w:lvl w:ilvl="6" w:tplc="DC204BB6">
      <w:start w:val="1"/>
      <w:numFmt w:val="decimal"/>
      <w:lvlText w:val="%7."/>
      <w:lvlJc w:val="left"/>
      <w:pPr>
        <w:ind w:left="5106" w:hanging="360"/>
      </w:pPr>
    </w:lvl>
    <w:lvl w:ilvl="7" w:tplc="DF10F200">
      <w:start w:val="1"/>
      <w:numFmt w:val="lowerLetter"/>
      <w:lvlText w:val="%8."/>
      <w:lvlJc w:val="left"/>
      <w:pPr>
        <w:ind w:left="5826" w:hanging="360"/>
      </w:pPr>
    </w:lvl>
    <w:lvl w:ilvl="8" w:tplc="89C02C6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BB0E3F"/>
    <w:multiLevelType w:val="hybridMultilevel"/>
    <w:tmpl w:val="5C3CE22C"/>
    <w:lvl w:ilvl="0" w:tplc="6CA8055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436"/>
    <w:multiLevelType w:val="hybridMultilevel"/>
    <w:tmpl w:val="62A01732"/>
    <w:lvl w:ilvl="0" w:tplc="4DD4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2E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0B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CF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A9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CD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07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09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4B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223AC"/>
    <w:multiLevelType w:val="hybridMultilevel"/>
    <w:tmpl w:val="7F1856DE"/>
    <w:lvl w:ilvl="0" w:tplc="14C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D47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EE3B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663F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D23B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923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72FA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C2AF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98C5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A0AE9"/>
    <w:multiLevelType w:val="hybridMultilevel"/>
    <w:tmpl w:val="83A6EBDE"/>
    <w:lvl w:ilvl="0" w:tplc="58541F5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5EF0A2EA">
      <w:start w:val="1"/>
      <w:numFmt w:val="lowerLetter"/>
      <w:lvlText w:val="%2."/>
      <w:lvlJc w:val="left"/>
      <w:pPr>
        <w:ind w:left="1506" w:hanging="360"/>
      </w:pPr>
    </w:lvl>
    <w:lvl w:ilvl="2" w:tplc="944EF190">
      <w:start w:val="1"/>
      <w:numFmt w:val="lowerRoman"/>
      <w:lvlText w:val="%3."/>
      <w:lvlJc w:val="right"/>
      <w:pPr>
        <w:ind w:left="2226" w:hanging="180"/>
      </w:pPr>
    </w:lvl>
    <w:lvl w:ilvl="3" w:tplc="AACA9F5C">
      <w:start w:val="1"/>
      <w:numFmt w:val="decimal"/>
      <w:lvlText w:val="%4."/>
      <w:lvlJc w:val="left"/>
      <w:pPr>
        <w:ind w:left="2946" w:hanging="360"/>
      </w:pPr>
    </w:lvl>
    <w:lvl w:ilvl="4" w:tplc="1FB4ABD2">
      <w:start w:val="1"/>
      <w:numFmt w:val="lowerLetter"/>
      <w:lvlText w:val="%5."/>
      <w:lvlJc w:val="left"/>
      <w:pPr>
        <w:ind w:left="3666" w:hanging="360"/>
      </w:pPr>
    </w:lvl>
    <w:lvl w:ilvl="5" w:tplc="409E69DA">
      <w:start w:val="1"/>
      <w:numFmt w:val="lowerRoman"/>
      <w:lvlText w:val="%6."/>
      <w:lvlJc w:val="right"/>
      <w:pPr>
        <w:ind w:left="4386" w:hanging="180"/>
      </w:pPr>
    </w:lvl>
    <w:lvl w:ilvl="6" w:tplc="62607C22">
      <w:start w:val="1"/>
      <w:numFmt w:val="decimal"/>
      <w:lvlText w:val="%7."/>
      <w:lvlJc w:val="left"/>
      <w:pPr>
        <w:ind w:left="5106" w:hanging="360"/>
      </w:pPr>
    </w:lvl>
    <w:lvl w:ilvl="7" w:tplc="A808DC36">
      <w:start w:val="1"/>
      <w:numFmt w:val="lowerLetter"/>
      <w:lvlText w:val="%8."/>
      <w:lvlJc w:val="left"/>
      <w:pPr>
        <w:ind w:left="5826" w:hanging="360"/>
      </w:pPr>
    </w:lvl>
    <w:lvl w:ilvl="8" w:tplc="A864AEAE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D01F28"/>
    <w:multiLevelType w:val="hybridMultilevel"/>
    <w:tmpl w:val="1200EDA2"/>
    <w:lvl w:ilvl="0" w:tplc="1FB8353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3B2FCB6">
      <w:start w:val="1"/>
      <w:numFmt w:val="lowerLetter"/>
      <w:lvlText w:val="%2."/>
      <w:lvlJc w:val="left"/>
      <w:pPr>
        <w:ind w:left="1506" w:hanging="360"/>
      </w:pPr>
    </w:lvl>
    <w:lvl w:ilvl="2" w:tplc="88C0B106">
      <w:start w:val="1"/>
      <w:numFmt w:val="lowerRoman"/>
      <w:lvlText w:val="%3."/>
      <w:lvlJc w:val="right"/>
      <w:pPr>
        <w:ind w:left="2226" w:hanging="180"/>
      </w:pPr>
    </w:lvl>
    <w:lvl w:ilvl="3" w:tplc="B06CD26E">
      <w:start w:val="1"/>
      <w:numFmt w:val="decimal"/>
      <w:lvlText w:val="%4."/>
      <w:lvlJc w:val="left"/>
      <w:pPr>
        <w:ind w:left="2946" w:hanging="360"/>
      </w:pPr>
    </w:lvl>
    <w:lvl w:ilvl="4" w:tplc="6FEE896E">
      <w:start w:val="1"/>
      <w:numFmt w:val="lowerLetter"/>
      <w:lvlText w:val="%5."/>
      <w:lvlJc w:val="left"/>
      <w:pPr>
        <w:ind w:left="3666" w:hanging="360"/>
      </w:pPr>
    </w:lvl>
    <w:lvl w:ilvl="5" w:tplc="B5F050C8">
      <w:start w:val="1"/>
      <w:numFmt w:val="lowerRoman"/>
      <w:lvlText w:val="%6."/>
      <w:lvlJc w:val="right"/>
      <w:pPr>
        <w:ind w:left="4386" w:hanging="180"/>
      </w:pPr>
    </w:lvl>
    <w:lvl w:ilvl="6" w:tplc="755E1AD6">
      <w:start w:val="1"/>
      <w:numFmt w:val="decimal"/>
      <w:lvlText w:val="%7."/>
      <w:lvlJc w:val="left"/>
      <w:pPr>
        <w:ind w:left="5106" w:hanging="360"/>
      </w:pPr>
    </w:lvl>
    <w:lvl w:ilvl="7" w:tplc="0942A940">
      <w:start w:val="1"/>
      <w:numFmt w:val="lowerLetter"/>
      <w:lvlText w:val="%8."/>
      <w:lvlJc w:val="left"/>
      <w:pPr>
        <w:ind w:left="5826" w:hanging="360"/>
      </w:pPr>
    </w:lvl>
    <w:lvl w:ilvl="8" w:tplc="71C8A246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F45F8A"/>
    <w:multiLevelType w:val="hybridMultilevel"/>
    <w:tmpl w:val="F41A1DBC"/>
    <w:lvl w:ilvl="0" w:tplc="238E6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F3ECE90">
      <w:start w:val="1"/>
      <w:numFmt w:val="lowerLetter"/>
      <w:lvlText w:val="%2."/>
      <w:lvlJc w:val="left"/>
      <w:pPr>
        <w:ind w:left="1506" w:hanging="360"/>
      </w:pPr>
    </w:lvl>
    <w:lvl w:ilvl="2" w:tplc="09CE7650">
      <w:start w:val="1"/>
      <w:numFmt w:val="lowerRoman"/>
      <w:lvlText w:val="%3."/>
      <w:lvlJc w:val="right"/>
      <w:pPr>
        <w:ind w:left="2226" w:hanging="180"/>
      </w:pPr>
    </w:lvl>
    <w:lvl w:ilvl="3" w:tplc="74B6FB00">
      <w:start w:val="1"/>
      <w:numFmt w:val="decimal"/>
      <w:lvlText w:val="%4."/>
      <w:lvlJc w:val="left"/>
      <w:pPr>
        <w:ind w:left="2946" w:hanging="360"/>
      </w:pPr>
    </w:lvl>
    <w:lvl w:ilvl="4" w:tplc="E69EBEE2">
      <w:start w:val="1"/>
      <w:numFmt w:val="lowerLetter"/>
      <w:lvlText w:val="%5."/>
      <w:lvlJc w:val="left"/>
      <w:pPr>
        <w:ind w:left="3666" w:hanging="360"/>
      </w:pPr>
    </w:lvl>
    <w:lvl w:ilvl="5" w:tplc="5942CBFA">
      <w:start w:val="1"/>
      <w:numFmt w:val="lowerRoman"/>
      <w:lvlText w:val="%6."/>
      <w:lvlJc w:val="right"/>
      <w:pPr>
        <w:ind w:left="4386" w:hanging="180"/>
      </w:pPr>
    </w:lvl>
    <w:lvl w:ilvl="6" w:tplc="E020C67C">
      <w:start w:val="1"/>
      <w:numFmt w:val="decimal"/>
      <w:lvlText w:val="%7."/>
      <w:lvlJc w:val="left"/>
      <w:pPr>
        <w:ind w:left="5106" w:hanging="360"/>
      </w:pPr>
    </w:lvl>
    <w:lvl w:ilvl="7" w:tplc="10C0E720">
      <w:start w:val="1"/>
      <w:numFmt w:val="lowerLetter"/>
      <w:lvlText w:val="%8."/>
      <w:lvlJc w:val="left"/>
      <w:pPr>
        <w:ind w:left="5826" w:hanging="360"/>
      </w:pPr>
    </w:lvl>
    <w:lvl w:ilvl="8" w:tplc="592ED74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436792"/>
    <w:multiLevelType w:val="hybridMultilevel"/>
    <w:tmpl w:val="3A44A5C0"/>
    <w:lvl w:ilvl="0" w:tplc="53009008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EEF6F3C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F462D5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DBACB5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0BE923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8DCA0A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58E90B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46010A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26691D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D90C51"/>
    <w:multiLevelType w:val="hybridMultilevel"/>
    <w:tmpl w:val="670A80A8"/>
    <w:lvl w:ilvl="0" w:tplc="4AA030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65A9870">
      <w:start w:val="1"/>
      <w:numFmt w:val="lowerLetter"/>
      <w:lvlText w:val="%2."/>
      <w:lvlJc w:val="left"/>
      <w:pPr>
        <w:ind w:left="1506" w:hanging="360"/>
      </w:pPr>
    </w:lvl>
    <w:lvl w:ilvl="2" w:tplc="6886600C">
      <w:start w:val="1"/>
      <w:numFmt w:val="lowerRoman"/>
      <w:lvlText w:val="%3."/>
      <w:lvlJc w:val="right"/>
      <w:pPr>
        <w:ind w:left="2226" w:hanging="180"/>
      </w:pPr>
    </w:lvl>
    <w:lvl w:ilvl="3" w:tplc="17487E3C">
      <w:start w:val="1"/>
      <w:numFmt w:val="decimal"/>
      <w:lvlText w:val="%4."/>
      <w:lvlJc w:val="left"/>
      <w:pPr>
        <w:ind w:left="2946" w:hanging="360"/>
      </w:pPr>
    </w:lvl>
    <w:lvl w:ilvl="4" w:tplc="2996EC96">
      <w:start w:val="1"/>
      <w:numFmt w:val="lowerLetter"/>
      <w:lvlText w:val="%5."/>
      <w:lvlJc w:val="left"/>
      <w:pPr>
        <w:ind w:left="3666" w:hanging="360"/>
      </w:pPr>
    </w:lvl>
    <w:lvl w:ilvl="5" w:tplc="C7269240">
      <w:start w:val="1"/>
      <w:numFmt w:val="lowerRoman"/>
      <w:lvlText w:val="%6."/>
      <w:lvlJc w:val="right"/>
      <w:pPr>
        <w:ind w:left="4386" w:hanging="180"/>
      </w:pPr>
    </w:lvl>
    <w:lvl w:ilvl="6" w:tplc="33EA0666">
      <w:start w:val="1"/>
      <w:numFmt w:val="decimal"/>
      <w:lvlText w:val="%7."/>
      <w:lvlJc w:val="left"/>
      <w:pPr>
        <w:ind w:left="5106" w:hanging="360"/>
      </w:pPr>
    </w:lvl>
    <w:lvl w:ilvl="7" w:tplc="DD6899AE">
      <w:start w:val="1"/>
      <w:numFmt w:val="lowerLetter"/>
      <w:lvlText w:val="%8."/>
      <w:lvlJc w:val="left"/>
      <w:pPr>
        <w:ind w:left="5826" w:hanging="360"/>
      </w:pPr>
    </w:lvl>
    <w:lvl w:ilvl="8" w:tplc="51A6A14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2"/>
    <w:rsid w:val="000201FC"/>
    <w:rsid w:val="000B69DC"/>
    <w:rsid w:val="00184398"/>
    <w:rsid w:val="0037237F"/>
    <w:rsid w:val="005F329F"/>
    <w:rsid w:val="006202C7"/>
    <w:rsid w:val="006B55AC"/>
    <w:rsid w:val="00883355"/>
    <w:rsid w:val="00994920"/>
    <w:rsid w:val="009D4982"/>
    <w:rsid w:val="00A45ED5"/>
    <w:rsid w:val="00C44335"/>
    <w:rsid w:val="00E65B43"/>
    <w:rsid w:val="00F7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footnote text"/>
    <w:basedOn w:val="a"/>
    <w:link w:val="af2"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</w:style>
  <w:style w:type="character" w:styleId="af3">
    <w:name w:val="footnote reference"/>
    <w:unhideWhenUsed/>
    <w:rPr>
      <w:vertAlign w:val="superscript"/>
    </w:rPr>
  </w:style>
  <w:style w:type="paragraph" w:customStyle="1" w:styleId="ConsPlusNormal">
    <w:name w:val="ConsPlusNormal"/>
    <w:rPr>
      <w:rFonts w:ascii="Arial" w:hAnsi="Arial" w:cs="Ari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annotation reference"/>
    <w:basedOn w:val="a0"/>
    <w:rPr>
      <w:sz w:val="16"/>
      <w:szCs w:val="16"/>
    </w:rPr>
  </w:style>
  <w:style w:type="paragraph" w:styleId="af6">
    <w:name w:val="annotation text"/>
    <w:basedOn w:val="a"/>
    <w:link w:val="af7"/>
    <w:rPr>
      <w:sz w:val="20"/>
      <w:szCs w:val="20"/>
    </w:rPr>
  </w:style>
  <w:style w:type="character" w:customStyle="1" w:styleId="af7">
    <w:name w:val="Текст примечания Знак"/>
    <w:basedOn w:val="a0"/>
    <w:link w:val="af6"/>
  </w:style>
  <w:style w:type="paragraph" w:styleId="af8">
    <w:name w:val="annotation subject"/>
    <w:basedOn w:val="af6"/>
    <w:next w:val="af6"/>
    <w:link w:val="af9"/>
    <w:rPr>
      <w:b/>
      <w:bCs/>
    </w:rPr>
  </w:style>
  <w:style w:type="character" w:customStyle="1" w:styleId="af9">
    <w:name w:val="Тема примечания Знак"/>
    <w:basedOn w:val="af7"/>
    <w:link w:val="af8"/>
    <w:rPr>
      <w:b/>
      <w:bCs/>
    </w:r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sz w:val="24"/>
      <w:szCs w:val="24"/>
    </w:rPr>
  </w:style>
  <w:style w:type="character" w:styleId="aff0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footnote text"/>
    <w:basedOn w:val="a"/>
    <w:link w:val="af2"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</w:style>
  <w:style w:type="character" w:styleId="af3">
    <w:name w:val="footnote reference"/>
    <w:unhideWhenUsed/>
    <w:rPr>
      <w:vertAlign w:val="superscript"/>
    </w:rPr>
  </w:style>
  <w:style w:type="paragraph" w:customStyle="1" w:styleId="ConsPlusNormal">
    <w:name w:val="ConsPlusNormal"/>
    <w:rPr>
      <w:rFonts w:ascii="Arial" w:hAnsi="Arial" w:cs="Ari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annotation reference"/>
    <w:basedOn w:val="a0"/>
    <w:rPr>
      <w:sz w:val="16"/>
      <w:szCs w:val="16"/>
    </w:rPr>
  </w:style>
  <w:style w:type="paragraph" w:styleId="af6">
    <w:name w:val="annotation text"/>
    <w:basedOn w:val="a"/>
    <w:link w:val="af7"/>
    <w:rPr>
      <w:sz w:val="20"/>
      <w:szCs w:val="20"/>
    </w:rPr>
  </w:style>
  <w:style w:type="character" w:customStyle="1" w:styleId="af7">
    <w:name w:val="Текст примечания Знак"/>
    <w:basedOn w:val="a0"/>
    <w:link w:val="af6"/>
  </w:style>
  <w:style w:type="paragraph" w:styleId="af8">
    <w:name w:val="annotation subject"/>
    <w:basedOn w:val="af6"/>
    <w:next w:val="af6"/>
    <w:link w:val="af9"/>
    <w:rPr>
      <w:b/>
      <w:bCs/>
    </w:rPr>
  </w:style>
  <w:style w:type="character" w:customStyle="1" w:styleId="af9">
    <w:name w:val="Тема примечания Знак"/>
    <w:basedOn w:val="af7"/>
    <w:link w:val="af8"/>
    <w:rPr>
      <w:b/>
      <w:bCs/>
    </w:r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Pr>
      <w:sz w:val="24"/>
      <w:szCs w:val="24"/>
    </w:rPr>
  </w:style>
  <w:style w:type="character" w:styleId="aff0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s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1F51-BEAF-41A3-AD03-F6BC1E23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Векин Максим Николаевич</cp:lastModifiedBy>
  <cp:revision>4</cp:revision>
  <cp:lastPrinted>2024-06-18T06:40:00Z</cp:lastPrinted>
  <dcterms:created xsi:type="dcterms:W3CDTF">2024-06-19T11:06:00Z</dcterms:created>
  <dcterms:modified xsi:type="dcterms:W3CDTF">2024-06-19T14:27:00Z</dcterms:modified>
</cp:coreProperties>
</file>